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5B4" w:rsidRPr="005D15B4" w:rsidRDefault="005D15B4" w:rsidP="005D15B4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D15B4">
        <w:rPr>
          <w:rFonts w:ascii="Times New Roman" w:hAnsi="Times New Roman"/>
          <w:b/>
          <w:sz w:val="24"/>
          <w:szCs w:val="24"/>
        </w:rPr>
        <w:t>Anno scolastico 2020-2021</w:t>
      </w:r>
    </w:p>
    <w:p w:rsidR="005D15B4" w:rsidRDefault="005D15B4" w:rsidP="005D15B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b/>
          <w:bCs/>
          <w:color w:val="000000"/>
          <w:sz w:val="24"/>
          <w:szCs w:val="28"/>
        </w:rPr>
        <w:t>AREE DI COMPETENZE DELLE FUNZIONI STRUMENTALI</w:t>
      </w:r>
    </w:p>
    <w:p w:rsidR="005D15B4" w:rsidRDefault="005D15B4" w:rsidP="005D15B4">
      <w:pPr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  <w:r>
        <w:rPr>
          <w:rFonts w:ascii="Times New Roman" w:hAnsi="Times New Roman"/>
          <w:b/>
          <w:bCs/>
          <w:color w:val="000000"/>
          <w:sz w:val="24"/>
          <w:szCs w:val="28"/>
        </w:rPr>
        <w:t>AL PIANO DELL’OFFERTA FORMATIVA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410"/>
        <w:gridCol w:w="4104"/>
      </w:tblGrid>
      <w:tr w:rsidR="005D15B4" w:rsidTr="005D15B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OBIETTIVI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FUNZIONI STRUMENTALI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COMPETENZE</w:t>
            </w:r>
          </w:p>
        </w:tc>
      </w:tr>
      <w:tr w:rsidR="005D15B4" w:rsidTr="005D15B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D15B4" w:rsidRDefault="005D15B4" w:rsidP="00A31F3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Verificare le risultanze del RAV.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  <w:t>Azioni di controllo e mantenimento del sistema di coerenza interna del PTOF.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Scuola in chiaro.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pStyle w:val="Default"/>
              <w:jc w:val="center"/>
            </w:pPr>
          </w:p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 w:rsidP="00A31F30">
            <w:pPr>
              <w:pStyle w:val="Paragrafoelenco"/>
              <w:numPr>
                <w:ilvl w:val="0"/>
                <w:numId w:val="2"/>
              </w:numPr>
              <w:spacing w:before="120" w:after="120"/>
              <w:rPr>
                <w:b/>
              </w:rPr>
            </w:pPr>
            <w:r>
              <w:rPr>
                <w:b/>
                <w:i/>
              </w:rPr>
              <w:t>AREA 1 Gestione del PTOF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pStyle w:val="Default"/>
              <w:jc w:val="both"/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68"/>
            </w:tblGrid>
            <w:tr w:rsidR="005D15B4">
              <w:trPr>
                <w:trHeight w:val="704"/>
              </w:trPr>
              <w:tc>
                <w:tcPr>
                  <w:tcW w:w="33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D15B4" w:rsidRDefault="005D15B4" w:rsidP="00A31F30">
                  <w:pPr>
                    <w:pStyle w:val="Default"/>
                    <w:numPr>
                      <w:ilvl w:val="0"/>
                      <w:numId w:val="3"/>
                    </w:numPr>
                    <w:rPr>
                      <w:color w:val="auto"/>
                    </w:rPr>
                  </w:pPr>
                  <w:r>
                    <w:t>Individuazione delle finalità didattiche educative che scaturiscono dal Collegio dei docenti.</w:t>
                  </w:r>
                </w:p>
                <w:p w:rsidR="005D15B4" w:rsidRDefault="005D15B4" w:rsidP="00A31F30">
                  <w:pPr>
                    <w:pStyle w:val="Default"/>
                    <w:numPr>
                      <w:ilvl w:val="0"/>
                      <w:numId w:val="3"/>
                    </w:numPr>
                  </w:pPr>
                  <w:r>
                    <w:t xml:space="preserve">Rilevazione fabbisogno utenti. </w:t>
                  </w:r>
                </w:p>
                <w:p w:rsidR="005D15B4" w:rsidRDefault="005D15B4" w:rsidP="00A31F30">
                  <w:pPr>
                    <w:pStyle w:val="Default"/>
                    <w:numPr>
                      <w:ilvl w:val="0"/>
                      <w:numId w:val="3"/>
                    </w:numPr>
                  </w:pPr>
                  <w:r>
                    <w:t>Coordinamento delle attività di progettazione e di programmazione nella Scuola, raccordandosi con i Responsabili dei Dipartimenti e delle Commissioni di lavoro.</w:t>
                  </w:r>
                </w:p>
                <w:p w:rsidR="005D15B4" w:rsidRDefault="005D15B4" w:rsidP="00A31F30">
                  <w:pPr>
                    <w:pStyle w:val="Default"/>
                    <w:numPr>
                      <w:ilvl w:val="0"/>
                      <w:numId w:val="3"/>
                    </w:numPr>
                  </w:pPr>
                  <w:r>
                    <w:t>Coordinamento delle attività del PTOF, raccordandosi con i Referenti dei progetti, ai quali offrirà ogni sostegno e collaborazione per l’individuazione di strumenti e criteri di valutazione e di monitoraggio delle attività.</w:t>
                  </w:r>
                </w:p>
                <w:p w:rsidR="005D15B4" w:rsidRDefault="005D15B4" w:rsidP="00A31F30">
                  <w:pPr>
                    <w:pStyle w:val="Default"/>
                    <w:numPr>
                      <w:ilvl w:val="0"/>
                      <w:numId w:val="3"/>
                    </w:numPr>
                  </w:pPr>
                  <w:r>
                    <w:t xml:space="preserve">Rilevazione delle attività del PTOF, stimolandone la realizzazione e curandone le fasi di verifica, di monitoraggio e di valutazione. </w:t>
                  </w:r>
                </w:p>
                <w:p w:rsidR="005D15B4" w:rsidRDefault="005D15B4" w:rsidP="00A31F30">
                  <w:pPr>
                    <w:pStyle w:val="Default"/>
                    <w:numPr>
                      <w:ilvl w:val="0"/>
                      <w:numId w:val="3"/>
                    </w:numPr>
                  </w:pPr>
                  <w:r>
                    <w:t xml:space="preserve">Rilevazione soddisfazione degli utenti (genitori e studenti) e del personale della scuola. </w:t>
                  </w:r>
                </w:p>
                <w:p w:rsidR="005D15B4" w:rsidRDefault="005D15B4" w:rsidP="00A31F30">
                  <w:pPr>
                    <w:pStyle w:val="Default"/>
                    <w:numPr>
                      <w:ilvl w:val="0"/>
                      <w:numId w:val="3"/>
                    </w:numPr>
                  </w:pPr>
                  <w:r>
                    <w:t>Produzione di statistiche sui risultati intermedi e finali degli studenti.</w:t>
                  </w:r>
                </w:p>
                <w:p w:rsidR="005D15B4" w:rsidRDefault="005D15B4">
                  <w:pPr>
                    <w:pStyle w:val="Default"/>
                    <w:ind w:left="720"/>
                  </w:pPr>
                </w:p>
              </w:tc>
            </w:tr>
          </w:tbl>
          <w:p w:rsidR="005D15B4" w:rsidRDefault="005D15B4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5B4" w:rsidTr="005D15B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D15B4" w:rsidRDefault="005D15B4" w:rsidP="00A31F30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Verificare le risultanze del RAV.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Cs w:val="18"/>
              </w:rPr>
            </w:pPr>
            <w:r>
              <w:rPr>
                <w:rFonts w:eastAsia="Calibri"/>
                <w:iCs/>
                <w:color w:val="000000"/>
                <w:szCs w:val="18"/>
              </w:rPr>
              <w:t>Individuare, selezionare</w:t>
            </w:r>
            <w:r>
              <w:rPr>
                <w:rFonts w:eastAsia="Calibri"/>
                <w:color w:val="000000"/>
                <w:szCs w:val="18"/>
              </w:rPr>
              <w:t xml:space="preserve">, </w:t>
            </w:r>
            <w:r>
              <w:rPr>
                <w:rFonts w:eastAsia="Calibri"/>
                <w:iCs/>
                <w:color w:val="000000"/>
                <w:szCs w:val="18"/>
              </w:rPr>
              <w:t>costruire o revisionare gli strumenti per la rilevazione dei bisogni formativi.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Cs w:val="18"/>
              </w:rPr>
            </w:pPr>
            <w:r>
              <w:rPr>
                <w:rFonts w:eastAsia="Calibri"/>
                <w:color w:val="000000"/>
                <w:szCs w:val="18"/>
              </w:rPr>
              <w:t>Rilevare i bisogni formativi dei docenti.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Cs w:val="18"/>
              </w:rPr>
            </w:pPr>
            <w:r>
              <w:rPr>
                <w:rFonts w:eastAsia="Calibri"/>
                <w:iCs/>
                <w:color w:val="000000"/>
                <w:szCs w:val="18"/>
              </w:rPr>
              <w:t>Monitorare e valorizzare le risorse professionali presenti nell’Istituto.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Cs w:val="18"/>
              </w:rPr>
            </w:pPr>
            <w:r>
              <w:rPr>
                <w:rFonts w:eastAsia="Calibri"/>
                <w:iCs/>
                <w:color w:val="000000"/>
                <w:szCs w:val="18"/>
              </w:rPr>
              <w:t>Predisporre iniziative a supporto dei docenti.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4"/>
              </w:numPr>
              <w:spacing w:before="120" w:after="120"/>
            </w:pPr>
            <w:r>
              <w:rPr>
                <w:rFonts w:eastAsia="Calibri"/>
                <w:iCs/>
                <w:color w:val="000000"/>
                <w:szCs w:val="18"/>
              </w:rPr>
              <w:t>Coordinare e dare supporto nell’utilizzo delle nuove tecnologie utili al funzionamento dell’istituto ed allo sviluppo dell’offerta formativa.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 w:rsidP="00A31F30">
            <w:pPr>
              <w:pStyle w:val="Paragrafoelenco"/>
              <w:numPr>
                <w:ilvl w:val="0"/>
                <w:numId w:val="5"/>
              </w:numPr>
              <w:spacing w:before="120" w:after="120"/>
              <w:rPr>
                <w:b/>
              </w:rPr>
            </w:pPr>
            <w:r>
              <w:rPr>
                <w:b/>
                <w:i/>
              </w:rPr>
              <w:t>AREA 2</w:t>
            </w:r>
          </w:p>
          <w:p w:rsidR="005D15B4" w:rsidRDefault="005D15B4">
            <w:pPr>
              <w:pStyle w:val="Paragrafoelenco"/>
              <w:spacing w:before="120" w:after="120"/>
              <w:rPr>
                <w:b/>
              </w:rPr>
            </w:pPr>
            <w:r>
              <w:rPr>
                <w:b/>
                <w:i/>
              </w:rPr>
              <w:t>Sostegno al lavoro dei docenti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 w:rsidP="00A31F30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Gestione e implementazione del sito della Scuola.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Collaborazione: con le Funzioni Strumentali – con i docenti della scuola infanzia, primaria e secondaria per i contenuti da pubblicare sul sito.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Collaborazione con il team di animazione digitale.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Organizzazione e gestione dei laboratori multimediali. 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Creazione di una banca dati dei materiale didattici. 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Promozione di iniziative di aggiornamento per i docenti.</w:t>
            </w:r>
          </w:p>
          <w:p w:rsidR="005D15B4" w:rsidRDefault="005D15B4" w:rsidP="00A31F30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Valutazione dell’efficacia dei progetti di formazione.</w:t>
            </w:r>
          </w:p>
        </w:tc>
      </w:tr>
      <w:tr w:rsidR="005D15B4" w:rsidTr="005D15B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pStyle w:val="Default"/>
              <w:jc w:val="both"/>
              <w:rPr>
                <w:color w:val="auto"/>
              </w:rPr>
            </w:pPr>
          </w:p>
          <w:p w:rsidR="005D15B4" w:rsidRDefault="005D15B4" w:rsidP="00A31F30">
            <w:pPr>
              <w:pStyle w:val="Default"/>
              <w:numPr>
                <w:ilvl w:val="0"/>
                <w:numId w:val="7"/>
              </w:numPr>
            </w:pPr>
            <w:r>
              <w:t>Verificare le risultanze del RAV.</w:t>
            </w:r>
          </w:p>
          <w:p w:rsidR="005D15B4" w:rsidRDefault="005D15B4" w:rsidP="00A31F30">
            <w:pPr>
              <w:pStyle w:val="Default"/>
              <w:numPr>
                <w:ilvl w:val="0"/>
                <w:numId w:val="7"/>
              </w:numPr>
              <w:rPr>
                <w:szCs w:val="18"/>
              </w:rPr>
            </w:pPr>
            <w:r>
              <w:rPr>
                <w:iCs/>
                <w:szCs w:val="18"/>
              </w:rPr>
              <w:t>Analisi dei bisogni formativi degli alunni.</w:t>
            </w:r>
          </w:p>
          <w:p w:rsidR="005D15B4" w:rsidRDefault="005D15B4" w:rsidP="00A31F30">
            <w:pPr>
              <w:pStyle w:val="Default"/>
              <w:numPr>
                <w:ilvl w:val="0"/>
                <w:numId w:val="7"/>
              </w:numPr>
              <w:rPr>
                <w:szCs w:val="18"/>
              </w:rPr>
            </w:pPr>
            <w:r>
              <w:rPr>
                <w:iCs/>
                <w:szCs w:val="18"/>
              </w:rPr>
              <w:t>Ricognizione delle risorse presenti nel territorio, utilizzabili per consulenza e supporto all’azione della scuola per il benessere degli alunni.</w:t>
            </w:r>
          </w:p>
          <w:p w:rsidR="005D15B4" w:rsidRDefault="005D15B4" w:rsidP="00A31F30">
            <w:pPr>
              <w:pStyle w:val="Default"/>
              <w:numPr>
                <w:ilvl w:val="0"/>
                <w:numId w:val="7"/>
              </w:numPr>
              <w:rPr>
                <w:szCs w:val="18"/>
              </w:rPr>
            </w:pPr>
            <w:r>
              <w:rPr>
                <w:iCs/>
                <w:szCs w:val="18"/>
              </w:rPr>
              <w:t>Azioni di integrazione allievi stranieri.</w:t>
            </w:r>
          </w:p>
          <w:p w:rsidR="005D15B4" w:rsidRDefault="005D15B4" w:rsidP="00A31F30">
            <w:pPr>
              <w:pStyle w:val="Default"/>
              <w:numPr>
                <w:ilvl w:val="0"/>
                <w:numId w:val="7"/>
              </w:numPr>
              <w:rPr>
                <w:szCs w:val="18"/>
              </w:rPr>
            </w:pPr>
            <w:r>
              <w:rPr>
                <w:iCs/>
                <w:szCs w:val="18"/>
              </w:rPr>
              <w:t>Azioni di sostegno agli allievi e alle loro famiglie.</w:t>
            </w:r>
          </w:p>
          <w:p w:rsidR="005D15B4" w:rsidRDefault="005D15B4" w:rsidP="00A31F30">
            <w:pPr>
              <w:pStyle w:val="Default"/>
              <w:numPr>
                <w:ilvl w:val="0"/>
                <w:numId w:val="7"/>
              </w:numPr>
              <w:rPr>
                <w:szCs w:val="18"/>
              </w:rPr>
            </w:pPr>
            <w:r>
              <w:rPr>
                <w:iCs/>
                <w:szCs w:val="18"/>
              </w:rPr>
              <w:t>Azioni di sostegno agli studenti per l’inclusione scolastica, con particolare riferimento a quelli con grave difficoltà di apprendimento.</w:t>
            </w:r>
          </w:p>
          <w:p w:rsidR="005D15B4" w:rsidRDefault="005D15B4" w:rsidP="00A31F30">
            <w:pPr>
              <w:pStyle w:val="Default"/>
              <w:numPr>
                <w:ilvl w:val="0"/>
                <w:numId w:val="7"/>
              </w:numPr>
              <w:rPr>
                <w:szCs w:val="18"/>
              </w:rPr>
            </w:pPr>
            <w:r>
              <w:rPr>
                <w:iCs/>
                <w:szCs w:val="18"/>
              </w:rPr>
              <w:lastRenderedPageBreak/>
              <w:t>Azioni di monitoraggio e sostegno per l’integrazione scolastica degli studenti a rischio dispersione.</w:t>
            </w:r>
          </w:p>
          <w:p w:rsidR="005D15B4" w:rsidRDefault="005D15B4" w:rsidP="00A31F30">
            <w:pPr>
              <w:pStyle w:val="Default"/>
              <w:numPr>
                <w:ilvl w:val="0"/>
                <w:numId w:val="7"/>
              </w:numPr>
              <w:rPr>
                <w:szCs w:val="18"/>
              </w:rPr>
            </w:pPr>
            <w:r>
              <w:rPr>
                <w:iCs/>
                <w:szCs w:val="18"/>
              </w:rPr>
              <w:t>Azioni di sostegno agli alunni per l’orientamento.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pStyle w:val="Default"/>
              <w:spacing w:before="120" w:after="120"/>
              <w:jc w:val="center"/>
              <w:rPr>
                <w:color w:val="auto"/>
              </w:rPr>
            </w:pPr>
          </w:p>
          <w:p w:rsidR="005D15B4" w:rsidRDefault="005D15B4">
            <w:pPr>
              <w:pStyle w:val="Default"/>
              <w:spacing w:before="120" w:after="120"/>
              <w:jc w:val="center"/>
              <w:rPr>
                <w:color w:val="auto"/>
              </w:rPr>
            </w:pPr>
          </w:p>
          <w:p w:rsidR="005D15B4" w:rsidRDefault="005D15B4">
            <w:pPr>
              <w:pStyle w:val="Default"/>
              <w:spacing w:before="120" w:after="120"/>
              <w:jc w:val="center"/>
              <w:rPr>
                <w:color w:val="auto"/>
              </w:rPr>
            </w:pPr>
          </w:p>
          <w:p w:rsidR="005D15B4" w:rsidRDefault="005D15B4" w:rsidP="00A31F30">
            <w:pPr>
              <w:pStyle w:val="Paragrafoelenco"/>
              <w:numPr>
                <w:ilvl w:val="0"/>
                <w:numId w:val="5"/>
              </w:numPr>
              <w:spacing w:before="120" w:after="120"/>
              <w:rPr>
                <w:b/>
              </w:rPr>
            </w:pPr>
            <w:r>
              <w:rPr>
                <w:b/>
                <w:i/>
              </w:rPr>
              <w:t>AREA 3 Interventi e servizi per gli studenti</w:t>
            </w:r>
            <w:r>
              <w:rPr>
                <w:b/>
              </w:rPr>
              <w:t xml:space="preserve"> 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 w:rsidP="00A31F30">
            <w:pPr>
              <w:pStyle w:val="Default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>Coordinamento delle attività d’integrazione, prevenzione del bullismo e della dispersione.</w:t>
            </w:r>
          </w:p>
          <w:p w:rsidR="005D15B4" w:rsidRDefault="005D15B4" w:rsidP="00A31F30">
            <w:pPr>
              <w:pStyle w:val="Default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>Coordinamento GLHI (attività di coordinamento alunni BES e alunni diversamente abili in seno ai Consigli di classe dove è istituito un GLHO).</w:t>
            </w:r>
          </w:p>
          <w:p w:rsidR="005D15B4" w:rsidRDefault="005D15B4" w:rsidP="00A31F30">
            <w:pPr>
              <w:pStyle w:val="Default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>Elaborazione e promozione di strategie di intervento didattico per gli alunni stranieri.</w:t>
            </w:r>
          </w:p>
          <w:p w:rsidR="005D15B4" w:rsidRDefault="005D15B4" w:rsidP="00A31F30">
            <w:pPr>
              <w:pStyle w:val="Default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>Rapporto con l’OPT.</w:t>
            </w:r>
          </w:p>
          <w:p w:rsidR="005D15B4" w:rsidRDefault="005D15B4" w:rsidP="00A31F30">
            <w:pPr>
              <w:pStyle w:val="Default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 xml:space="preserve">Monitoraggio mensile delle presenze - assenze degli alunni e successivi interventi nei casi di evasione, abbandono o disagio </w:t>
            </w:r>
            <w:proofErr w:type="spellStart"/>
            <w:r>
              <w:rPr>
                <w:szCs w:val="18"/>
              </w:rPr>
              <w:t>psico</w:t>
            </w:r>
            <w:proofErr w:type="spellEnd"/>
            <w:r>
              <w:rPr>
                <w:szCs w:val="18"/>
              </w:rPr>
              <w:t>-socio-economico.</w:t>
            </w:r>
          </w:p>
          <w:p w:rsidR="005D15B4" w:rsidRDefault="005D15B4" w:rsidP="00A31F30">
            <w:pPr>
              <w:pStyle w:val="Default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>Coordinamento dei rapporti con i Servizi sociali del territorio.</w:t>
            </w:r>
          </w:p>
          <w:p w:rsidR="005D15B4" w:rsidRDefault="005D15B4" w:rsidP="00A31F30">
            <w:pPr>
              <w:pStyle w:val="Default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 xml:space="preserve">Attività di continuità con la scuola dell’infanzia, la scuola </w:t>
            </w:r>
            <w:r>
              <w:rPr>
                <w:szCs w:val="18"/>
              </w:rPr>
              <w:lastRenderedPageBreak/>
              <w:t>primaria e secondaria di secondo grado.</w:t>
            </w:r>
          </w:p>
          <w:p w:rsidR="005D15B4" w:rsidRDefault="005D15B4" w:rsidP="00A31F30">
            <w:pPr>
              <w:pStyle w:val="Default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>Coordinamento delle attività di orientamento.</w:t>
            </w:r>
          </w:p>
        </w:tc>
      </w:tr>
      <w:tr w:rsidR="005D15B4" w:rsidTr="005D15B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pStyle w:val="Default"/>
              <w:jc w:val="both"/>
              <w:rPr>
                <w:color w:val="auto"/>
              </w:rPr>
            </w:pPr>
          </w:p>
          <w:p w:rsidR="005D15B4" w:rsidRDefault="005D15B4" w:rsidP="00A31F30">
            <w:pPr>
              <w:pStyle w:val="Default"/>
              <w:numPr>
                <w:ilvl w:val="0"/>
                <w:numId w:val="9"/>
              </w:numPr>
            </w:pPr>
            <w:r>
              <w:t>Verificare le risultanze del RAV.</w:t>
            </w:r>
          </w:p>
          <w:p w:rsidR="005D15B4" w:rsidRDefault="005D15B4" w:rsidP="00A31F30">
            <w:pPr>
              <w:pStyle w:val="Default"/>
              <w:numPr>
                <w:ilvl w:val="0"/>
                <w:numId w:val="9"/>
              </w:numPr>
            </w:pPr>
            <w:r>
              <w:rPr>
                <w:iCs/>
              </w:rPr>
              <w:t>Azioni di esperienze formative fornite dal territorio.</w:t>
            </w:r>
          </w:p>
          <w:p w:rsidR="005D15B4" w:rsidRDefault="005D15B4" w:rsidP="00A31F30">
            <w:pPr>
              <w:pStyle w:val="Default"/>
              <w:numPr>
                <w:ilvl w:val="0"/>
                <w:numId w:val="9"/>
              </w:numPr>
            </w:pPr>
            <w:r>
              <w:rPr>
                <w:iCs/>
              </w:rPr>
              <w:t>Coordinare progetti di arricchimento ed ampliamento dell’offerta formativa dal punto di vista linguistico, storico-artistico, culturale e scientifico, con particolare riferimento ai PON.</w:t>
            </w:r>
          </w:p>
          <w:p w:rsidR="005D15B4" w:rsidRDefault="005D15B4" w:rsidP="00A31F30">
            <w:pPr>
              <w:pStyle w:val="Default"/>
              <w:numPr>
                <w:ilvl w:val="0"/>
                <w:numId w:val="9"/>
              </w:numPr>
            </w:pPr>
            <w:r>
              <w:rPr>
                <w:iCs/>
              </w:rPr>
              <w:t>Mantenere rapporti con Enti ed Agenzie esterne che possano supportare ed ampliare l’Offerta formativa dell’Istituto.</w:t>
            </w:r>
          </w:p>
          <w:p w:rsidR="005D15B4" w:rsidRDefault="005D15B4" w:rsidP="00A31F30">
            <w:pPr>
              <w:pStyle w:val="Default"/>
              <w:numPr>
                <w:ilvl w:val="0"/>
                <w:numId w:val="9"/>
              </w:numPr>
            </w:pPr>
            <w:r>
              <w:rPr>
                <w:iCs/>
              </w:rPr>
              <w:t>Collaborare alla stesura di protocolli d’intesa e accordi di rete fra la nostra Istituzione scolastica e gli Enti esterni.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15B4" w:rsidRDefault="005D15B4" w:rsidP="00A31F30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b/>
                <w:i/>
              </w:rPr>
              <w:t>AREA 4 Rapporti con gli EE. LL. e istituzioni pubbliche e private, nazionali e internazionali</w:t>
            </w:r>
            <w:r>
              <w:rPr>
                <w:b/>
                <w:i/>
              </w:rPr>
              <w:t xml:space="preserve"> – Progetti extracurriculari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B4" w:rsidRDefault="005D15B4">
            <w:pPr>
              <w:pStyle w:val="Default"/>
              <w:jc w:val="both"/>
              <w:rPr>
                <w:color w:val="auto"/>
              </w:rPr>
            </w:pPr>
          </w:p>
          <w:p w:rsidR="005D15B4" w:rsidRDefault="005D15B4" w:rsidP="00A31F30">
            <w:pPr>
              <w:pStyle w:val="Default"/>
              <w:numPr>
                <w:ilvl w:val="0"/>
                <w:numId w:val="11"/>
              </w:numPr>
              <w:rPr>
                <w:szCs w:val="18"/>
              </w:rPr>
            </w:pPr>
            <w:r>
              <w:rPr>
                <w:szCs w:val="18"/>
              </w:rPr>
              <w:t>Relazioni con enti, organizzazioni, organi di stampa, aziende al fine di promuovere attività progettuali, crescita culturale e formativa degli allievi.</w:t>
            </w:r>
          </w:p>
          <w:p w:rsidR="005D15B4" w:rsidRDefault="005D15B4" w:rsidP="00A31F30">
            <w:pPr>
              <w:pStyle w:val="Default"/>
              <w:numPr>
                <w:ilvl w:val="0"/>
                <w:numId w:val="11"/>
              </w:numPr>
              <w:rPr>
                <w:szCs w:val="18"/>
              </w:rPr>
            </w:pPr>
            <w:r>
              <w:rPr>
                <w:szCs w:val="18"/>
              </w:rPr>
              <w:t>Sviluppo della dimensione europea sia attraverso scambi culturali, sia attraverso interventi formativi all’estero.</w:t>
            </w:r>
          </w:p>
          <w:p w:rsidR="005D15B4" w:rsidRDefault="005D15B4" w:rsidP="00A31F30">
            <w:pPr>
              <w:pStyle w:val="Default"/>
              <w:numPr>
                <w:ilvl w:val="0"/>
                <w:numId w:val="11"/>
              </w:numPr>
              <w:rPr>
                <w:szCs w:val="18"/>
              </w:rPr>
            </w:pPr>
            <w:r>
              <w:rPr>
                <w:szCs w:val="18"/>
              </w:rPr>
              <w:t>Pubblicazione e pubblicizzazione delle iniziative e delle attività curriculari ed extracurriculari formative, culturali realizzate dalla scuola mediante redazione di comunicati stampa.</w:t>
            </w:r>
          </w:p>
          <w:p w:rsidR="005D15B4" w:rsidRDefault="005D15B4" w:rsidP="00A31F30">
            <w:pPr>
              <w:pStyle w:val="Default"/>
              <w:numPr>
                <w:ilvl w:val="0"/>
                <w:numId w:val="11"/>
              </w:numPr>
              <w:rPr>
                <w:szCs w:val="18"/>
              </w:rPr>
            </w:pPr>
            <w:r>
              <w:rPr>
                <w:szCs w:val="18"/>
              </w:rPr>
              <w:t>Organizzazione di attività culturali (convegni, seminari) aperte anche al territorio.</w:t>
            </w:r>
          </w:p>
          <w:p w:rsidR="005D15B4" w:rsidRDefault="005D15B4" w:rsidP="005D15B4">
            <w:pPr>
              <w:pStyle w:val="Default"/>
              <w:numPr>
                <w:ilvl w:val="0"/>
                <w:numId w:val="11"/>
              </w:numPr>
              <w:rPr>
                <w:szCs w:val="18"/>
              </w:rPr>
            </w:pPr>
            <w:r>
              <w:rPr>
                <w:szCs w:val="18"/>
              </w:rPr>
              <w:t>Organizzazione di</w:t>
            </w:r>
            <w:bookmarkStart w:id="0" w:name="_GoBack"/>
            <w:bookmarkEnd w:id="0"/>
            <w:r>
              <w:rPr>
                <w:szCs w:val="18"/>
              </w:rPr>
              <w:t xml:space="preserve"> documenti per i progetti extracurriculari d’Istituto: calendari – registri – fogli presenze – registro alunni. Monitoraggio a conclusione dell’attività.</w:t>
            </w:r>
          </w:p>
        </w:tc>
      </w:tr>
    </w:tbl>
    <w:p w:rsidR="005D15B4" w:rsidRDefault="005D15B4" w:rsidP="005D15B4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A8D" w:rsidRDefault="00026A8D"/>
    <w:sectPr w:rsidR="00026A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5pt;height:11.5pt" o:bullet="t">
        <v:imagedata r:id="rId1" o:title="clip_image001"/>
      </v:shape>
    </w:pict>
  </w:numPicBullet>
  <w:abstractNum w:abstractNumId="0" w15:restartNumberingAfterBreak="0">
    <w:nsid w:val="05FB182C"/>
    <w:multiLevelType w:val="hybridMultilevel"/>
    <w:tmpl w:val="E18C72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73364"/>
    <w:multiLevelType w:val="hybridMultilevel"/>
    <w:tmpl w:val="9F0E5D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142CC"/>
    <w:multiLevelType w:val="hybridMultilevel"/>
    <w:tmpl w:val="A872BEB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A7D88"/>
    <w:multiLevelType w:val="hybridMultilevel"/>
    <w:tmpl w:val="242C24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3202A"/>
    <w:multiLevelType w:val="hybridMultilevel"/>
    <w:tmpl w:val="7BE437F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56E46"/>
    <w:multiLevelType w:val="hybridMultilevel"/>
    <w:tmpl w:val="D638D7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D57AA"/>
    <w:multiLevelType w:val="hybridMultilevel"/>
    <w:tmpl w:val="A7B8C23E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8321E"/>
    <w:multiLevelType w:val="hybridMultilevel"/>
    <w:tmpl w:val="D500E1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D57A3"/>
    <w:multiLevelType w:val="hybridMultilevel"/>
    <w:tmpl w:val="A5FA02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D5ACE"/>
    <w:multiLevelType w:val="hybridMultilevel"/>
    <w:tmpl w:val="832EFE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33B98"/>
    <w:multiLevelType w:val="hybridMultilevel"/>
    <w:tmpl w:val="4D042B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5B"/>
    <w:rsid w:val="00026A8D"/>
    <w:rsid w:val="00061D44"/>
    <w:rsid w:val="005D15B4"/>
    <w:rsid w:val="00A9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A7EEC-1C8B-4776-91BF-EC6B488F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15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15B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5D15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716</Words>
  <Characters>4086</Characters>
  <Application>Microsoft Office Word</Application>
  <DocSecurity>0</DocSecurity>
  <Lines>34</Lines>
  <Paragraphs>9</Paragraphs>
  <ScaleCrop>false</ScaleCrop>
  <Company/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Pipitone</dc:creator>
  <cp:keywords/>
  <dc:description/>
  <cp:lastModifiedBy>Pipitone</cp:lastModifiedBy>
  <cp:revision>2</cp:revision>
  <dcterms:created xsi:type="dcterms:W3CDTF">2020-09-02T06:39:00Z</dcterms:created>
  <dcterms:modified xsi:type="dcterms:W3CDTF">2020-09-02T06:42:00Z</dcterms:modified>
</cp:coreProperties>
</file>